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570762A5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bli oppmerksom på noe.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10C8EF96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til stede når du gjør en oppgave, uten å la deg bli forstyrret av andre ting.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12E9BB22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tilstand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som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preges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konsentrasjons-vansker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uro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ganger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impulsivitet</w:t>
                                  </w:r>
                                  <w:proofErr w:type="spellEnd"/>
                                  <w:r w:rsidR="00F7757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6F89FEE7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lege som er ekstra utdannet innen psykisk helse.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1A5BEBC6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hoved-løsning på en utfordring.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3958BE90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tilstand der du føler deg nedstemt og mangler energi og følelse av glede.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78F4677E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gjemme bort.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31D022B4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periode der det skjer store endringer med kroppen.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3D604A40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tilstand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med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frykt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uro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redsel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4F349E87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åpen og lite dømmende.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1F7DD48B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beskjed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ofte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fra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fastlegen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til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annen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del av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helsevesenet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som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sier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at du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skal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få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behandling</w:t>
                                  </w:r>
                                  <w:proofErr w:type="spellEnd"/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0CDF8308" w:rsidR="00F37733" w:rsidRPr="00263854" w:rsidRDefault="00263854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tegn på en sykdom eller en tilstand.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7C28491B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 w:rsidR="00F7757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lidelse</w:t>
                                  </w: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preges av et vanskelig forhold til mat.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5D22312D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plass til.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4BCC247B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lykkes i en oppgave du skal gjøre.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7CCCECEA" w:rsidR="00F37733" w:rsidRPr="00263854" w:rsidRDefault="0026385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navn på en sykdom</w:t>
                                  </w:r>
                                  <w:r w:rsidR="00FE2C8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lidelse</w:t>
                                  </w:r>
                                  <w:r w:rsidRPr="0026385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en tilstand.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570762A5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bli oppmerksom på noe.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10C8EF96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til stede når du gjør en oppgave, uten å la deg bli forstyrret av andre ting.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12E9BB22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tilstand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preges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konsentrasjons-vansker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uro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ganger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impulsivitet</w:t>
                            </w:r>
                            <w:proofErr w:type="spellEnd"/>
                            <w:r w:rsidR="00F775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6F89FEE7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lege som er ekstra utdannet innen psykisk helse.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1A5BEBC6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hoved-løsning på en utfordring.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3958BE90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tilstand der du føler deg nedstemt og mangler energi og følelse av glede.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78F4677E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gjemme bort.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31D022B4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periode der det skjer store endringer med kroppen.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3D604A40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tilstand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med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frykt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uro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redsel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4F349E87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åpen og lite dømmende.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1F7DD48B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beskjed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ofte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fra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fastlegen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til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annen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del av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helsevesenet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sier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at du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skal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få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behandling</w:t>
                            </w:r>
                            <w:proofErr w:type="spellEnd"/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0CDF8308" w:rsidR="00F37733" w:rsidRPr="00263854" w:rsidRDefault="0026385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tegn på en sykdom eller en tilstand.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7C28491B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="00F7757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lidelse</w:t>
                            </w: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preges av et vanskelig forhold til mat.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5D22312D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plass til.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4BCC247B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lykkes i en oppgave du skal gjøre.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7CCCECEA" w:rsidR="00F37733" w:rsidRPr="00263854" w:rsidRDefault="0026385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navn på en sykdom</w:t>
                            </w:r>
                            <w:r w:rsidR="00FE2C8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lidelse</w:t>
                            </w:r>
                            <w:r w:rsidRPr="002638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eller en tilstand.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22B49689" w:rsidR="00F37733" w:rsidRPr="009A6EEA" w:rsidRDefault="00263854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Når er barnas uro et tegn på sykdom?</w:t>
                            </w:r>
                          </w:p>
                          <w:p w14:paraId="4E1A4556" w14:textId="70B09D83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26385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22B49689" w:rsidR="00F37733" w:rsidRPr="009A6EEA" w:rsidRDefault="00263854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Når er barnas uro et tegn på sykdom?</w:t>
                      </w:r>
                    </w:p>
                    <w:p w14:paraId="4E1A4556" w14:textId="70B09D83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26385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00A423D3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1.  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heter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psykiateren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som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Klar Tale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har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intervjuet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i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denne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saken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? </w:t>
      </w:r>
    </w:p>
    <w:p w14:paraId="33FF16FE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5C21D0BC" w14:textId="69D5927B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Hun </w:t>
      </w:r>
      <w:proofErr w:type="spellStart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heter</w:t>
      </w:r>
      <w:proofErr w:type="spell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Siri Alvilde Egeland.</w:t>
      </w:r>
    </w:p>
    <w:p w14:paraId="1851A610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F5C62F2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2. 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kan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være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årsaker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til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at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flere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barn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opplever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utfordringer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med den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psykiske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helsa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si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?</w:t>
      </w:r>
    </w:p>
    <w:p w14:paraId="664C9B0E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23E54A52" w14:textId="033615D9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Ensomhet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press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på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skolen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problemer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med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søvn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I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tillegg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kan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mobbing,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skjermbruk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o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sosiale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medier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nevnes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2E60E449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56229CB6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3.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er BUP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kort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for?</w:t>
      </w:r>
    </w:p>
    <w:p w14:paraId="08E2C3F1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7E83B583" w14:textId="1B1D3FF4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Det er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kort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for Barne-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ungdomspsykiatrisk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poliklinikk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1DD74EF0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67FC19B0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4.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Hvilke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plager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opplever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barn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i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Norge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i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dag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? </w:t>
      </w:r>
    </w:p>
    <w:p w14:paraId="4D72603C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37E2BBD5" w14:textId="78876412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Ulike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typer angst,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vansker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med å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konsentrere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seg,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mye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uro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tvangstanker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tristhet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104CB2A6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696E3CBB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5. Kan du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forklare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angst er? </w:t>
      </w:r>
    </w:p>
    <w:p w14:paraId="451CB523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795DEC6F" w14:textId="77F1E15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Det er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tilstand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der du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kjenner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på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frykt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bekymring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eller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uro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over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tid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23444DAB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E646FD1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6. 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kan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være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årsaker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til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at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flere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barn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og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unge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føler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seg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utenfor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? </w:t>
      </w:r>
    </w:p>
    <w:p w14:paraId="3E225E79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78F0E9D" w14:textId="5CA9B575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lastRenderedPageBreak/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Grensene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for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hva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som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regnes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som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normalt</w:t>
      </w:r>
      <w:proofErr w:type="spellEnd"/>
      <w:r w:rsidR="00FE2C8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har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blitt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trangere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ifølge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psykiateren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Det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kan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gjøre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at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flere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barn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føler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seg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utenfor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De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opplever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at de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ikke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mestrer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livet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14:paraId="563081E3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DF3CE0A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7.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Hvis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du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som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forelder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er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bekymret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for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barnet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over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tid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hva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bør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du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gjøre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først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?  </w:t>
      </w:r>
    </w:p>
    <w:p w14:paraId="2D3410AE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1709BC8" w14:textId="63253204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Du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bør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først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snakke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med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barnehagen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eller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skolen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Slik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kan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du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finne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ut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om de ser det same hos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barnet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som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dere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hjemme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Deretter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kan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fastlegen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og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helsestasjonen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være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til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god</w:t>
      </w:r>
      <w:proofErr w:type="gram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hjelp</w:t>
      </w:r>
      <w:proofErr w:type="spellEnd"/>
      <w:r w:rsidR="00B519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14:paraId="181526D1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7E7EED9F" w14:textId="77777777" w:rsidR="00263854" w:rsidRPr="00996F8B" w:rsidRDefault="00263854" w:rsidP="00263854">
      <w:pPr>
        <w:spacing w:line="360" w:lineRule="auto"/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</w:pPr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8.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Hvorfor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prøver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barn med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problemer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ofte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å </w:t>
      </w:r>
      <w:proofErr w:type="spellStart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skjule</w:t>
      </w:r>
      <w:proofErr w:type="spellEnd"/>
      <w:r w:rsidRPr="00996F8B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 dem? </w:t>
      </w:r>
    </w:p>
    <w:p w14:paraId="666EFAD3" w14:textId="77777777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A99597A" w14:textId="55D30625" w:rsidR="00263854" w:rsidRPr="00263854" w:rsidRDefault="00263854" w:rsidP="0026385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26385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263854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Mange barn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som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sliter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psykisk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føler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på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skam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eller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skyld</w:t>
      </w:r>
      <w:proofErr w:type="spellEnd"/>
      <w:r w:rsidR="00996F8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14:paraId="137332F9" w14:textId="6C867E38" w:rsidR="00F56092" w:rsidRPr="00C1076D" w:rsidRDefault="00F56092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5D13A281" w14:textId="77777777" w:rsidR="00996F8B" w:rsidRDefault="00996F8B" w:rsidP="00996F8B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proofErr w:type="spellStart"/>
      <w:r>
        <w:rPr>
          <w:color w:val="202124"/>
          <w:sz w:val="48"/>
          <w:szCs w:val="48"/>
          <w:shd w:val="clear" w:color="auto" w:fill="FFFFFF"/>
        </w:rPr>
        <w:t>Slik</w:t>
      </w:r>
      <w:proofErr w:type="spellEnd"/>
      <w:r>
        <w:rPr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color w:val="202124"/>
          <w:sz w:val="48"/>
          <w:szCs w:val="48"/>
          <w:shd w:val="clear" w:color="auto" w:fill="FFFFFF"/>
        </w:rPr>
        <w:t>fungerer</w:t>
      </w:r>
      <w:proofErr w:type="spellEnd"/>
      <w:r>
        <w:rPr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color w:val="202124"/>
          <w:sz w:val="48"/>
          <w:szCs w:val="48"/>
          <w:shd w:val="clear" w:color="auto" w:fill="FFFFFF"/>
        </w:rPr>
        <w:t>hjernen</w:t>
      </w:r>
      <w:proofErr w:type="spellEnd"/>
      <w:r>
        <w:rPr>
          <w:color w:val="202124"/>
          <w:sz w:val="48"/>
          <w:szCs w:val="48"/>
          <w:shd w:val="clear" w:color="auto" w:fill="FFFFFF"/>
        </w:rPr>
        <w:t xml:space="preserve"> </w:t>
      </w:r>
    </w:p>
    <w:p w14:paraId="78709137" w14:textId="24444F91" w:rsidR="00996F8B" w:rsidRDefault="00996F8B" w:rsidP="00996F8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>
        <w:rPr>
          <w:rFonts w:eastAsia="ヒラギノ角ゴ Pro W6"/>
          <w:sz w:val="28"/>
          <w:szCs w:val="28"/>
        </w:rPr>
        <w:t xml:space="preserve">Hjernen er </w:t>
      </w:r>
      <w:r w:rsidRPr="00996F8B">
        <w:rPr>
          <w:rFonts w:eastAsia="ヒラギノ角ゴ Pro W6"/>
          <w:b/>
          <w:bCs/>
          <w:sz w:val="28"/>
          <w:szCs w:val="28"/>
        </w:rPr>
        <w:t>et</w:t>
      </w:r>
      <w:r>
        <w:rPr>
          <w:rFonts w:eastAsia="ヒラギノ角ゴ Pro W6"/>
          <w:sz w:val="28"/>
          <w:szCs w:val="28"/>
        </w:rPr>
        <w:t xml:space="preserve"> organ. Den </w:t>
      </w:r>
      <w:r w:rsidRPr="00996F8B">
        <w:rPr>
          <w:rFonts w:eastAsia="ヒラギノ角ゴ Pro W6"/>
          <w:b/>
          <w:bCs/>
          <w:sz w:val="28"/>
          <w:szCs w:val="28"/>
        </w:rPr>
        <w:t>styrer</w:t>
      </w:r>
      <w:r>
        <w:rPr>
          <w:rFonts w:eastAsia="ヒラギノ角ゴ Pro W6"/>
          <w:sz w:val="28"/>
          <w:szCs w:val="28"/>
        </w:rPr>
        <w:t xml:space="preserve"> hvordan du beveger deg. Hjernen gjør at du kan lukte, høre og se. Tanker og følelser foregår i hjernen. Den har i tillegg svært mange andre oppgaver. Både </w:t>
      </w:r>
      <w:r w:rsidR="00423B27" w:rsidRPr="00423B27">
        <w:rPr>
          <w:rFonts w:eastAsia="ヒラギノ角ゴ Pro W6"/>
          <w:b/>
          <w:bCs/>
          <w:sz w:val="28"/>
          <w:szCs w:val="28"/>
        </w:rPr>
        <w:t>hos</w:t>
      </w:r>
      <w:r>
        <w:rPr>
          <w:rFonts w:eastAsia="ヒラギノ角ゴ Pro W6"/>
          <w:sz w:val="28"/>
          <w:szCs w:val="28"/>
        </w:rPr>
        <w:t xml:space="preserve"> dyr og mennesker har hjernen en overordnet kontroll.</w:t>
      </w:r>
    </w:p>
    <w:p w14:paraId="117FDED3" w14:textId="669DFBCD" w:rsidR="00996F8B" w:rsidRDefault="00996F8B" w:rsidP="00996F8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>
        <w:rPr>
          <w:rFonts w:eastAsia="ヒラギノ角ゴ Pro W6"/>
          <w:sz w:val="28"/>
          <w:szCs w:val="28"/>
        </w:rPr>
        <w:lastRenderedPageBreak/>
        <w:t xml:space="preserve">Hjernen veier omtrent 1,3 til 1,5 kilo hos en voksen person. Den har rundt 100 milliarder nerve-celler. Hjernen er delt inn i ulike deler, blant dem </w:t>
      </w:r>
      <w:r w:rsidR="00423B27" w:rsidRPr="00423B27">
        <w:rPr>
          <w:rFonts w:eastAsia="ヒラギノ角ゴ Pro W6"/>
          <w:b/>
          <w:bCs/>
          <w:sz w:val="28"/>
          <w:szCs w:val="28"/>
        </w:rPr>
        <w:t>lille</w:t>
      </w:r>
      <w:r>
        <w:rPr>
          <w:rFonts w:eastAsia="ヒラギノ角ゴ Pro W6"/>
          <w:sz w:val="28"/>
          <w:szCs w:val="28"/>
        </w:rPr>
        <w:t>-hjernen og store-hjernen.</w:t>
      </w:r>
    </w:p>
    <w:p w14:paraId="7193F115" w14:textId="251A7752" w:rsidR="00996F8B" w:rsidRDefault="00996F8B" w:rsidP="00996F8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>
        <w:rPr>
          <w:rFonts w:eastAsia="ヒラギノ角ゴ Pro W6"/>
          <w:sz w:val="28"/>
          <w:szCs w:val="28"/>
        </w:rPr>
        <w:t xml:space="preserve">Hjernen </w:t>
      </w:r>
      <w:r w:rsidR="00423B27" w:rsidRPr="00423B27">
        <w:rPr>
          <w:rFonts w:eastAsia="ヒラギノ角ゴ Pro W6"/>
          <w:b/>
          <w:bCs/>
          <w:sz w:val="28"/>
          <w:szCs w:val="28"/>
        </w:rPr>
        <w:t>endrer</w:t>
      </w:r>
      <w:r>
        <w:rPr>
          <w:rFonts w:eastAsia="ヒラギノ角ゴ Pro W6"/>
          <w:sz w:val="28"/>
          <w:szCs w:val="28"/>
        </w:rPr>
        <w:t xml:space="preserve"> seg gjennom livet. Den utvikler seg aller mest de første fem årene av et barns liv. Også ungdom opplever store endringer </w:t>
      </w:r>
      <w:r w:rsidR="00423B27" w:rsidRPr="00423B27">
        <w:rPr>
          <w:rFonts w:eastAsia="ヒラギノ角ゴ Pro W6"/>
          <w:b/>
          <w:bCs/>
          <w:sz w:val="28"/>
          <w:szCs w:val="28"/>
        </w:rPr>
        <w:t>i</w:t>
      </w:r>
      <w:r>
        <w:rPr>
          <w:rFonts w:eastAsia="ヒラギノ角ゴ Pro W6"/>
          <w:sz w:val="28"/>
          <w:szCs w:val="28"/>
        </w:rPr>
        <w:t xml:space="preserve"> hjernen. Noen deler av organet er ikke regnet som ferdig utviklet før vi er 30 år </w:t>
      </w:r>
      <w:r w:rsidR="00423B27" w:rsidRPr="00423B27">
        <w:rPr>
          <w:rFonts w:eastAsia="ヒラギノ角ゴ Pro W6"/>
          <w:b/>
          <w:bCs/>
          <w:sz w:val="28"/>
          <w:szCs w:val="28"/>
        </w:rPr>
        <w:t>gamle</w:t>
      </w:r>
      <w:r>
        <w:rPr>
          <w:rFonts w:eastAsia="ヒラギノ角ゴ Pro W6"/>
          <w:sz w:val="28"/>
          <w:szCs w:val="28"/>
        </w:rPr>
        <w:t xml:space="preserve">. Et eksempel er den delen som er viktig for dømmekraft, planlegging og for </w:t>
      </w:r>
      <w:r w:rsidR="00423B27" w:rsidRPr="00423B27">
        <w:rPr>
          <w:rFonts w:eastAsia="ヒラギノ角ゴ Pro W6"/>
          <w:b/>
          <w:bCs/>
          <w:sz w:val="28"/>
          <w:szCs w:val="28"/>
        </w:rPr>
        <w:t>å</w:t>
      </w:r>
      <w:r>
        <w:rPr>
          <w:rFonts w:eastAsia="ヒラギノ角ゴ Pro W6"/>
          <w:sz w:val="28"/>
          <w:szCs w:val="28"/>
        </w:rPr>
        <w:t xml:space="preserve"> vurdere risiko.</w:t>
      </w:r>
    </w:p>
    <w:p w14:paraId="5394A7D1" w14:textId="2956F3E8" w:rsidR="00996F8B" w:rsidRDefault="00996F8B" w:rsidP="00996F8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>
        <w:rPr>
          <w:rFonts w:eastAsia="ヒラギノ角ゴ Pro W6"/>
          <w:sz w:val="28"/>
          <w:szCs w:val="28"/>
        </w:rPr>
        <w:t xml:space="preserve">Mennesker kan oppleve sykdom i hjernen. Eksempler er epilepsi, hjerne-slag og demens. Psykiske lidelser er en gruppe sykdommer eller </w:t>
      </w:r>
      <w:r w:rsidR="00423B27" w:rsidRPr="00423B27">
        <w:rPr>
          <w:rFonts w:eastAsia="ヒラギノ角ゴ Pro W6"/>
          <w:b/>
          <w:bCs/>
          <w:sz w:val="28"/>
          <w:szCs w:val="28"/>
        </w:rPr>
        <w:t>tilstander</w:t>
      </w:r>
      <w:r>
        <w:rPr>
          <w:rFonts w:eastAsia="ヒラギノ角ゴ Pro W6"/>
          <w:sz w:val="28"/>
          <w:szCs w:val="28"/>
        </w:rPr>
        <w:t xml:space="preserve"> som påvirker tanker og følelser. Mellom 15 og 20 prosent av befolkningen vil til enhver tid kunne oppfylle kriteriene for å få en slik </w:t>
      </w:r>
      <w:r w:rsidR="00423B27" w:rsidRPr="00423B27">
        <w:rPr>
          <w:rFonts w:eastAsia="ヒラギノ角ゴ Pro W6"/>
          <w:b/>
          <w:bCs/>
          <w:sz w:val="28"/>
          <w:szCs w:val="28"/>
        </w:rPr>
        <w:t>diagnose</w:t>
      </w:r>
      <w:r>
        <w:rPr>
          <w:rFonts w:eastAsia="ヒラギノ角ゴ Pro W6"/>
          <w:sz w:val="28"/>
          <w:szCs w:val="28"/>
        </w:rPr>
        <w:t xml:space="preserve">. </w:t>
      </w:r>
    </w:p>
    <w:p w14:paraId="201D747E" w14:textId="783B3DB4" w:rsidR="00996F8B" w:rsidRPr="00996F8B" w:rsidRDefault="00996F8B" w:rsidP="00996F8B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</w:rPr>
      </w:pPr>
      <w:r w:rsidRPr="00075A11">
        <w:rPr>
          <w:rFonts w:eastAsia="ヒラギノ角ゴ Pro W6"/>
          <w:i/>
          <w:iCs/>
          <w:sz w:val="20"/>
          <w:szCs w:val="20"/>
        </w:rPr>
        <w:t xml:space="preserve">Kilder: </w:t>
      </w:r>
      <w:proofErr w:type="spellStart"/>
      <w:r w:rsidRPr="00075A11">
        <w:rPr>
          <w:rFonts w:eastAsia="ヒラギノ角ゴ Pro W6"/>
          <w:i/>
          <w:iCs/>
          <w:sz w:val="20"/>
          <w:szCs w:val="20"/>
        </w:rPr>
        <w:t>LHL</w:t>
      </w:r>
      <w:proofErr w:type="spellEnd"/>
      <w:r w:rsidRPr="00075A11">
        <w:rPr>
          <w:rFonts w:eastAsia="ヒラギノ角ゴ Pro W6"/>
          <w:i/>
          <w:iCs/>
          <w:sz w:val="20"/>
          <w:szCs w:val="20"/>
        </w:rPr>
        <w:t xml:space="preserve">, Store medisinske leksikon </w:t>
      </w:r>
    </w:p>
    <w:sectPr w:rsidR="00996F8B" w:rsidRPr="00996F8B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5037" w14:textId="77777777" w:rsidR="00C830B7" w:rsidRDefault="00C830B7">
      <w:r>
        <w:separator/>
      </w:r>
    </w:p>
  </w:endnote>
  <w:endnote w:type="continuationSeparator" w:id="0">
    <w:p w14:paraId="338816B3" w14:textId="77777777" w:rsidR="00C830B7" w:rsidRDefault="00C8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4536" w14:textId="77777777" w:rsidR="00C830B7" w:rsidRDefault="00C830B7">
      <w:r>
        <w:separator/>
      </w:r>
    </w:p>
  </w:footnote>
  <w:footnote w:type="continuationSeparator" w:id="0">
    <w:p w14:paraId="19E87CC9" w14:textId="77777777" w:rsidR="00C830B7" w:rsidRDefault="00C8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2597F"/>
    <w:rsid w:val="000C6C84"/>
    <w:rsid w:val="000F2034"/>
    <w:rsid w:val="00133FEC"/>
    <w:rsid w:val="0014041C"/>
    <w:rsid w:val="001C14C5"/>
    <w:rsid w:val="002218F7"/>
    <w:rsid w:val="00263854"/>
    <w:rsid w:val="00292310"/>
    <w:rsid w:val="00292DDC"/>
    <w:rsid w:val="002C773A"/>
    <w:rsid w:val="002D3C58"/>
    <w:rsid w:val="002F17E8"/>
    <w:rsid w:val="002F3DA7"/>
    <w:rsid w:val="003528EC"/>
    <w:rsid w:val="0036789D"/>
    <w:rsid w:val="00384891"/>
    <w:rsid w:val="00423B27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D7174"/>
    <w:rsid w:val="006E362D"/>
    <w:rsid w:val="006F3104"/>
    <w:rsid w:val="0071528F"/>
    <w:rsid w:val="00766139"/>
    <w:rsid w:val="00770030"/>
    <w:rsid w:val="00782ADA"/>
    <w:rsid w:val="007A43F3"/>
    <w:rsid w:val="007B7B96"/>
    <w:rsid w:val="008077C8"/>
    <w:rsid w:val="0081071F"/>
    <w:rsid w:val="00832775"/>
    <w:rsid w:val="0091293D"/>
    <w:rsid w:val="009161E0"/>
    <w:rsid w:val="00943743"/>
    <w:rsid w:val="00962288"/>
    <w:rsid w:val="009719B6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D1D4A"/>
    <w:rsid w:val="00BF4EE3"/>
    <w:rsid w:val="00C1076D"/>
    <w:rsid w:val="00C527EE"/>
    <w:rsid w:val="00C830B7"/>
    <w:rsid w:val="00C92DB9"/>
    <w:rsid w:val="00CB613F"/>
    <w:rsid w:val="00CC4E92"/>
    <w:rsid w:val="00CD5C9D"/>
    <w:rsid w:val="00D014D6"/>
    <w:rsid w:val="00D068CB"/>
    <w:rsid w:val="00D419ED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6</cp:revision>
  <dcterms:created xsi:type="dcterms:W3CDTF">2025-09-03T06:41:00Z</dcterms:created>
  <dcterms:modified xsi:type="dcterms:W3CDTF">2025-09-03T07:09:00Z</dcterms:modified>
</cp:coreProperties>
</file>